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Алгоритм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действий инвестора по процедурам подключения </w:t>
      </w:r>
      <w:r>
        <w:rPr>
          <w:rFonts w:ascii="Times New Roman" w:hAnsi="Times New Roman"/>
          <w:b w:val="1"/>
          <w:color w:val="000000"/>
          <w:sz w:val="28"/>
        </w:rPr>
        <w:t>к</w:t>
      </w:r>
      <w:r>
        <w:rPr>
          <w:rFonts w:ascii="Times New Roman" w:hAnsi="Times New Roman"/>
          <w:b w:val="1"/>
          <w:color w:val="000000"/>
          <w:sz w:val="28"/>
        </w:rPr>
        <w:t xml:space="preserve"> электрическим</w:t>
      </w:r>
    </w:p>
    <w:p w14:paraId="03000000">
      <w:pPr>
        <w:spacing w:after="0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сетям (средний и крупный бизнес - свыше 150 кВт)</w:t>
      </w:r>
    </w:p>
    <w:p w14:paraId="04000000">
      <w:pPr>
        <w:spacing w:after="0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tbl>
      <w:tblPr>
        <w:tblStyle w:val="Style_1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85"/>
        <w:gridCol w:w="1374"/>
        <w:gridCol w:w="1259"/>
        <w:gridCol w:w="1493"/>
        <w:gridCol w:w="1108"/>
        <w:gridCol w:w="1814"/>
        <w:gridCol w:w="1514"/>
        <w:gridCol w:w="1249"/>
        <w:gridCol w:w="1396"/>
        <w:gridCol w:w="1440"/>
        <w:gridCol w:w="1974"/>
      </w:tblGrid>
      <w:tr>
        <w:trPr>
          <w:trHeight w:hRule="atLeast" w:val="20"/>
        </w:trPr>
        <w:tc>
          <w:tcPr>
            <w:tcW w:type="dxa" w:w="3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№ </w:t>
            </w:r>
            <w:r>
              <w:rPr>
                <w:rFonts w:ascii="Times New Roman" w:hAnsi="Times New Roman"/>
                <w:color w:val="000000"/>
              </w:rPr>
              <w:t>п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/>
                <w:color w:val="000000"/>
              </w:rPr>
              <w:t>п</w:t>
            </w:r>
          </w:p>
        </w:tc>
        <w:tc>
          <w:tcPr>
            <w:tcW w:type="dxa" w:w="13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Шаг алгоритма (процедура)</w:t>
            </w:r>
          </w:p>
        </w:tc>
        <w:tc>
          <w:tcPr>
            <w:tcW w:type="dxa" w:w="12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Срок (фактический)</w:t>
            </w:r>
          </w:p>
        </w:tc>
        <w:tc>
          <w:tcPr>
            <w:tcW w:type="dxa" w:w="14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Срок целевой</w:t>
            </w:r>
          </w:p>
        </w:tc>
        <w:tc>
          <w:tcPr>
            <w:tcW w:type="dxa" w:w="11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Количество документов, ед.</w:t>
            </w:r>
          </w:p>
        </w:tc>
        <w:tc>
          <w:tcPr>
            <w:tcW w:type="dxa" w:w="18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Входящие документы</w:t>
            </w:r>
          </w:p>
        </w:tc>
        <w:tc>
          <w:tcPr>
            <w:tcW w:type="dxa" w:w="15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Результирующие документы</w:t>
            </w:r>
          </w:p>
        </w:tc>
        <w:tc>
          <w:tcPr>
            <w:tcW w:type="dxa" w:w="12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Организация, выполняющая процедуру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Нормативный правовой акт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Категории инвестиционных проектов</w:t>
            </w:r>
          </w:p>
        </w:tc>
        <w:tc>
          <w:tcPr>
            <w:tcW w:type="dxa" w:w="19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Примечание</w:t>
            </w:r>
          </w:p>
        </w:tc>
      </w:tr>
      <w:tr>
        <w:trPr>
          <w:trHeight w:hRule="atLeast" w:val="20"/>
        </w:trPr>
        <w:tc>
          <w:tcPr>
            <w:tcW w:type="dxa" w:w="38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numPr>
                <w:numId w:val="1"/>
              </w:numPr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37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Подача инвестором заявки на технологическое присоединение</w:t>
            </w:r>
          </w:p>
        </w:tc>
        <w:tc>
          <w:tcPr>
            <w:tcW w:type="dxa" w:w="125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рабочих дня</w:t>
            </w:r>
          </w:p>
        </w:tc>
        <w:tc>
          <w:tcPr>
            <w:tcW w:type="dxa" w:w="149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рабочих дня</w:t>
            </w:r>
          </w:p>
        </w:tc>
        <w:tc>
          <w:tcPr>
            <w:tcW w:type="dxa" w:w="110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7-8</w:t>
            </w:r>
          </w:p>
        </w:tc>
        <w:tc>
          <w:tcPr>
            <w:tcW w:type="dxa" w:w="18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1. Заявка на технологическое присоединение </w:t>
            </w:r>
          </w:p>
          <w:p w14:paraId="16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 План расположения; </w:t>
            </w:r>
          </w:p>
          <w:p w14:paraId="17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 Перечень и мощность устрой</w:t>
            </w:r>
            <w:r>
              <w:rPr>
                <w:rFonts w:ascii="Times New Roman" w:hAnsi="Times New Roman"/>
                <w:color w:val="000000"/>
              </w:rPr>
              <w:t>ств дл</w:t>
            </w:r>
            <w:r>
              <w:rPr>
                <w:rFonts w:ascii="Times New Roman" w:hAnsi="Times New Roman"/>
                <w:color w:val="000000"/>
              </w:rPr>
              <w:t xml:space="preserve">я присоединения к противоаварийной автоматике; </w:t>
            </w:r>
          </w:p>
          <w:p w14:paraId="18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4. Копия права собственности (или иного законного основания); </w:t>
            </w:r>
          </w:p>
          <w:p w14:paraId="19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5. Выписка из Единого государственного реестра юридических лиц, Единого </w:t>
            </w:r>
            <w:r>
              <w:rPr>
                <w:rFonts w:ascii="Times New Roman" w:hAnsi="Times New Roman"/>
                <w:color w:val="000000"/>
              </w:rPr>
              <w:t xml:space="preserve">государственного реестра индивидуальных предпринимателей; </w:t>
            </w:r>
          </w:p>
          <w:p w14:paraId="1A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6. Для особо крупных объектов (свыше 50 МВт) схема внешнего электроснабжения; </w:t>
            </w:r>
          </w:p>
          <w:p w14:paraId="1B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 Однолинейная схема по сетям 35 кВ и выше с указанием возможности резервирования от собственных источников энергоснабжения.</w:t>
            </w:r>
          </w:p>
        </w:tc>
        <w:tc>
          <w:tcPr>
            <w:tcW w:type="dxa" w:w="151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Уведомление о принятии/ отказе в принятии заявки в работу</w:t>
            </w:r>
          </w:p>
        </w:tc>
        <w:tc>
          <w:tcPr>
            <w:tcW w:type="dxa" w:w="124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Вологодский филиал ПАО «</w:t>
            </w:r>
            <w:r>
              <w:rPr>
                <w:rFonts w:ascii="Times New Roman" w:hAnsi="Times New Roman"/>
                <w:color w:val="000000"/>
              </w:rPr>
              <w:t>Россети Север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Запад»,</w:t>
            </w:r>
          </w:p>
          <w:p w14:paraId="1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АО «ВОЭК»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12              Правил технологического присоединения, утвержденных постановлением Правительства </w:t>
            </w:r>
            <w:r>
              <w:rPr>
                <w:rFonts w:ascii="Times New Roman" w:hAnsi="Times New Roman"/>
                <w:color w:val="000000"/>
              </w:rPr>
              <w:t>РоссийскойФедерации</w:t>
            </w:r>
            <w:r>
              <w:rPr>
                <w:rFonts w:ascii="Times New Roman" w:hAnsi="Times New Roman"/>
                <w:color w:val="000000"/>
              </w:rPr>
              <w:t xml:space="preserve"> от 27 декабря 2004 года № 861 (</w:t>
            </w:r>
            <w:r>
              <w:rPr>
                <w:rFonts w:ascii="Times New Roman" w:hAnsi="Times New Roman"/>
                <w:color w:val="000000"/>
              </w:rPr>
              <w:t>далее</w:t>
            </w:r>
            <w:r>
              <w:rPr>
                <w:rFonts w:ascii="Times New Roman" w:hAnsi="Times New Roman"/>
                <w:color w:val="000000"/>
              </w:rPr>
              <w:t xml:space="preserve"> - Правила ТП)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Средний и крупный бизнес свыше 150 кВт</w:t>
            </w:r>
          </w:p>
        </w:tc>
        <w:tc>
          <w:tcPr>
            <w:tcW w:type="dxa" w:w="19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 целях определения надлежащей сетевой организации, в которую подлежит направлению заявка, заявитель вправе направить запрос в орган местного самоуправления, на территории которого расположены </w:t>
            </w:r>
            <w:r>
              <w:rPr>
                <w:rFonts w:ascii="Times New Roman" w:hAnsi="Times New Roman"/>
                <w:color w:val="000000"/>
              </w:rPr>
              <w:t>соответствующие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объекты </w:t>
            </w:r>
            <w:r>
              <w:rPr>
                <w:rFonts w:ascii="Times New Roman" w:hAnsi="Times New Roman"/>
                <w:color w:val="000000"/>
              </w:rPr>
              <w:t>электросетевого</w:t>
            </w:r>
            <w:r>
              <w:rPr>
                <w:rFonts w:ascii="Times New Roman" w:hAnsi="Times New Roman"/>
                <w:color w:val="000000"/>
              </w:rPr>
              <w:t xml:space="preserve"> хозяйства, с указанием расположения объектов </w:t>
            </w:r>
            <w:r>
              <w:rPr>
                <w:rFonts w:ascii="Times New Roman" w:hAnsi="Times New Roman"/>
                <w:color w:val="000000"/>
              </w:rPr>
              <w:t>электросетевогохозяйства</w:t>
            </w:r>
            <w:r>
              <w:rPr>
                <w:rFonts w:ascii="Times New Roman" w:hAnsi="Times New Roman"/>
                <w:color w:val="000000"/>
              </w:rPr>
              <w:t xml:space="preserve">, принадлежность которых необходимо определить, а орган местного самоуправления обязан предоставить заявителю в течение 15 дней информацию о принадлежности указанных в запросе объектов </w:t>
            </w:r>
            <w:r>
              <w:rPr>
                <w:rFonts w:ascii="Times New Roman" w:hAnsi="Times New Roman"/>
                <w:color w:val="000000"/>
              </w:rPr>
              <w:t>электросетевого</w:t>
            </w:r>
            <w:r>
              <w:rPr>
                <w:rFonts w:ascii="Times New Roman" w:hAnsi="Times New Roman"/>
                <w:color w:val="000000"/>
              </w:rPr>
              <w:t xml:space="preserve"> хозяйства.</w:t>
            </w:r>
          </w:p>
        </w:tc>
      </w:tr>
      <w:tr>
        <w:tc>
          <w:tcPr>
            <w:tcW w:type="dxa" w:w="38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37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5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9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0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8. Заключение органа охраны объектов культурного наследия </w:t>
            </w:r>
          </w:p>
        </w:tc>
        <w:tc>
          <w:tcPr>
            <w:tcW w:type="dxa" w:w="151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4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ч. 2,3 ст. 36, </w:t>
            </w:r>
            <w:r>
              <w:rPr>
                <w:rFonts w:ascii="Times New Roman" w:hAnsi="Times New Roman"/>
                <w:color w:val="000000"/>
              </w:rPr>
              <w:t>абз</w:t>
            </w:r>
            <w:r>
              <w:rPr>
                <w:rFonts w:ascii="Times New Roman" w:hAnsi="Times New Roman"/>
                <w:color w:val="000000"/>
              </w:rPr>
              <w:t xml:space="preserve">. 3 ст. 30  Федерального закона от 25.06.2002 № 73-ФЗ «Об объектах </w:t>
            </w:r>
            <w:r>
              <w:rPr>
                <w:rFonts w:ascii="Times New Roman" w:hAnsi="Times New Roman"/>
                <w:color w:val="000000"/>
              </w:rPr>
              <w:t>культурного наследия (памятниках истории и культуры) народов Российской Федерации» (далее – Федеральный закон от 25.06.2002 № 73-ФЗ</w:t>
            </w:r>
            <w:r>
              <w:rPr>
                <w:rFonts w:ascii="Times New Roman" w:hAnsi="Times New Roman"/>
                <w:color w:val="000000"/>
              </w:rPr>
              <w:t xml:space="preserve"> )</w:t>
            </w:r>
          </w:p>
          <w:p w14:paraId="24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Для объектов культурного (археологического) наследия, </w:t>
            </w:r>
          </w:p>
          <w:p w14:paraId="2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земли, подлежащие </w:t>
            </w:r>
            <w:r>
              <w:rPr>
                <w:rFonts w:ascii="Times New Roman" w:hAnsi="Times New Roman"/>
                <w:color w:val="000000"/>
              </w:rPr>
              <w:t>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работ, в случае, если указанные земли расположены в границах территорий, утвержденн</w:t>
            </w:r>
            <w:r>
              <w:rPr>
                <w:rFonts w:ascii="Times New Roman" w:hAnsi="Times New Roman"/>
                <w:color w:val="000000"/>
              </w:rPr>
              <w:t>ых в соответствии с пунктом 34.2 пункта 1 статьи 9 Федерального</w:t>
            </w:r>
            <w:r>
              <w:rPr>
                <w:rFonts w:ascii="Times New Roman" w:hAnsi="Times New Roman"/>
                <w:color w:val="000000"/>
              </w:rPr>
              <w:t xml:space="preserve"> закона № 73-ФЗ;</w:t>
            </w:r>
          </w:p>
          <w:p w14:paraId="2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9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spacing w:after="0" w:line="240" w:lineRule="auto"/>
              <w:ind w:firstLine="540"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 случае, если планируется проведение работ в границах территорий объектов </w:t>
            </w:r>
            <w:r>
              <w:rPr>
                <w:rFonts w:ascii="Times New Roman" w:hAnsi="Times New Roman"/>
                <w:color w:val="000000"/>
              </w:rPr>
              <w:t xml:space="preserve">культурного наследия в том числе археологического или планируется проведение работ по подключению к сетям объекта, включенного в перечень  объектов культурного наследия; территорий, в отношении которых у органов охраны объектов культурного наследия имеются основания предполагать наличие на указанных территориях объектов археологического наследия либо объектов, обладающих признаками </w:t>
            </w:r>
            <w:r>
              <w:rPr>
                <w:rFonts w:ascii="Times New Roman" w:hAnsi="Times New Roman"/>
                <w:color w:val="000000"/>
              </w:rPr>
              <w:t>объекта археологического наследия</w:t>
            </w:r>
          </w:p>
          <w:p w14:paraId="29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</w:p>
        </w:tc>
      </w:tr>
      <w:tr>
        <w:tc>
          <w:tcPr>
            <w:tcW w:type="dxa" w:w="3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numPr>
                <w:numId w:val="1"/>
              </w:numPr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3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Выдача и подписание договора </w:t>
            </w:r>
            <w:r>
              <w:rPr>
                <w:rFonts w:ascii="Times New Roman" w:hAnsi="Times New Roman"/>
                <w:color w:val="000000"/>
              </w:rPr>
              <w:t>технологического</w:t>
            </w:r>
            <w:r>
              <w:rPr>
                <w:rFonts w:ascii="Times New Roman" w:hAnsi="Times New Roman"/>
                <w:color w:val="000000"/>
              </w:rPr>
              <w:t xml:space="preserve"> присоединения и договора </w:t>
            </w:r>
            <w:r>
              <w:rPr>
                <w:rFonts w:ascii="Times New Roman" w:hAnsi="Times New Roman"/>
                <w:color w:val="000000"/>
              </w:rPr>
              <w:t>энерго-снабжения</w:t>
            </w:r>
          </w:p>
        </w:tc>
        <w:tc>
          <w:tcPr>
            <w:tcW w:type="dxa" w:w="12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20 </w:t>
            </w:r>
            <w:r>
              <w:rPr>
                <w:rFonts w:ascii="Times New Roman" w:hAnsi="Times New Roman"/>
                <w:color w:val="000000"/>
              </w:rPr>
              <w:t>рабочих</w:t>
            </w:r>
            <w:r>
              <w:rPr>
                <w:rFonts w:ascii="Times New Roman" w:hAnsi="Times New Roman"/>
                <w:color w:val="000000"/>
              </w:rPr>
              <w:t xml:space="preserve"> дней (при </w:t>
            </w:r>
            <w:r>
              <w:rPr>
                <w:rFonts w:ascii="Times New Roman" w:hAnsi="Times New Roman"/>
                <w:color w:val="000000"/>
              </w:rPr>
              <w:t>необходимости согласования</w:t>
            </w:r>
            <w:r>
              <w:rPr>
                <w:rFonts w:ascii="Times New Roman" w:hAnsi="Times New Roman"/>
                <w:color w:val="000000"/>
              </w:rPr>
              <w:t xml:space="preserve"> с </w:t>
            </w:r>
            <w:r>
              <w:rPr>
                <w:rFonts w:ascii="Times New Roman" w:hAnsi="Times New Roman"/>
                <w:color w:val="000000"/>
              </w:rPr>
              <w:t>системным оператором</w:t>
            </w:r>
            <w:r>
              <w:rPr>
                <w:rFonts w:ascii="Times New Roman" w:hAnsi="Times New Roman"/>
                <w:color w:val="000000"/>
              </w:rPr>
              <w:t xml:space="preserve"> - в </w:t>
            </w:r>
            <w:r>
              <w:rPr>
                <w:rFonts w:ascii="Times New Roman" w:hAnsi="Times New Roman"/>
                <w:color w:val="000000"/>
              </w:rPr>
              <w:t>течение</w:t>
            </w:r>
            <w:r>
              <w:rPr>
                <w:rFonts w:ascii="Times New Roman" w:hAnsi="Times New Roman"/>
                <w:color w:val="000000"/>
              </w:rPr>
              <w:t xml:space="preserve"> 3 рабочих дней после </w:t>
            </w:r>
            <w:r>
              <w:rPr>
                <w:rFonts w:ascii="Times New Roman" w:hAnsi="Times New Roman"/>
                <w:color w:val="000000"/>
              </w:rPr>
              <w:t>согласования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технических</w:t>
            </w:r>
            <w:r>
              <w:rPr>
                <w:rFonts w:ascii="Times New Roman" w:hAnsi="Times New Roman"/>
                <w:color w:val="000000"/>
              </w:rPr>
              <w:t xml:space="preserve"> условий </w:t>
            </w:r>
            <w:r>
              <w:rPr>
                <w:rFonts w:ascii="Times New Roman" w:hAnsi="Times New Roman"/>
                <w:color w:val="000000"/>
              </w:rPr>
              <w:t>систем-ным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опера-тором</w:t>
            </w:r>
            <w:r>
              <w:rPr>
                <w:rFonts w:ascii="Times New Roman" w:hAnsi="Times New Roman"/>
                <w:color w:val="000000"/>
              </w:rPr>
              <w:t xml:space="preserve">) При </w:t>
            </w:r>
            <w:r>
              <w:rPr>
                <w:rFonts w:ascii="Times New Roman" w:hAnsi="Times New Roman"/>
                <w:color w:val="000000"/>
              </w:rPr>
              <w:t>ин-дивиду-альном</w:t>
            </w:r>
            <w:r>
              <w:rPr>
                <w:rFonts w:ascii="Times New Roman" w:hAnsi="Times New Roman"/>
                <w:color w:val="000000"/>
              </w:rPr>
              <w:t xml:space="preserve"> проекте - в течение 3 рабочих дней после </w:t>
            </w:r>
          </w:p>
          <w:p w14:paraId="2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подтверждения </w:t>
            </w:r>
            <w:r>
              <w:rPr>
                <w:rFonts w:ascii="Times New Roman" w:hAnsi="Times New Roman"/>
                <w:color w:val="000000"/>
              </w:rPr>
              <w:t>уполно-мочен-нымор-ганом</w:t>
            </w:r>
            <w:r>
              <w:rPr>
                <w:rFonts w:ascii="Times New Roman" w:hAnsi="Times New Roman"/>
                <w:color w:val="000000"/>
              </w:rPr>
              <w:t xml:space="preserve"> платы</w:t>
            </w:r>
          </w:p>
        </w:tc>
        <w:tc>
          <w:tcPr>
            <w:tcW w:type="dxa" w:w="14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15 рабочих дней (при необходимости согласования с системным оператором - в течение 3 рабочих дней после согласования технических условий системным оператором) При </w:t>
            </w:r>
            <w:r>
              <w:rPr>
                <w:rFonts w:ascii="Times New Roman" w:hAnsi="Times New Roman"/>
                <w:color w:val="000000"/>
              </w:rPr>
              <w:t>индивидуальном проекте</w:t>
            </w:r>
            <w:r>
              <w:rPr>
                <w:rFonts w:ascii="Times New Roman" w:hAnsi="Times New Roman"/>
                <w:color w:val="000000"/>
              </w:rPr>
              <w:t xml:space="preserve"> - в течение 3 рабочих дней после </w:t>
            </w:r>
          </w:p>
          <w:p w14:paraId="2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подтверждения уполномоченным органом платы</w:t>
            </w:r>
          </w:p>
        </w:tc>
        <w:tc>
          <w:tcPr>
            <w:tcW w:type="dxa" w:w="11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type="dxa" w:w="18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От инвестора не требуется предоставление документов </w:t>
            </w:r>
          </w:p>
          <w:p w14:paraId="32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5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Проект договора об </w:t>
            </w:r>
            <w:r>
              <w:rPr>
                <w:rFonts w:ascii="Times New Roman" w:hAnsi="Times New Roman"/>
                <w:color w:val="000000"/>
              </w:rPr>
              <w:t>осуществлении технологического присоединения</w:t>
            </w:r>
            <w:r>
              <w:rPr>
                <w:rFonts w:ascii="Times New Roman" w:hAnsi="Times New Roman"/>
                <w:color w:val="000000"/>
              </w:rPr>
              <w:t xml:space="preserve"> и договора </w:t>
            </w:r>
            <w:r>
              <w:rPr>
                <w:rFonts w:ascii="Times New Roman" w:hAnsi="Times New Roman"/>
                <w:color w:val="000000"/>
              </w:rPr>
              <w:t>энер-госнабжения</w:t>
            </w:r>
            <w:r>
              <w:rPr>
                <w:rFonts w:ascii="Times New Roman" w:hAnsi="Times New Roman"/>
                <w:color w:val="000000"/>
              </w:rPr>
              <w:t xml:space="preserve"> (при </w:t>
            </w:r>
            <w:r>
              <w:rPr>
                <w:rFonts w:ascii="Times New Roman" w:hAnsi="Times New Roman"/>
                <w:color w:val="000000"/>
              </w:rPr>
              <w:t>осуществ-лениипарал-лельногоза-ключения</w:t>
            </w:r>
            <w:r>
              <w:rPr>
                <w:rFonts w:ascii="Times New Roman" w:hAnsi="Times New Roman"/>
                <w:color w:val="000000"/>
              </w:rPr>
              <w:t xml:space="preserve"> (до 670 кВт -                  в </w:t>
            </w:r>
            <w:r>
              <w:rPr>
                <w:rFonts w:ascii="Times New Roman" w:hAnsi="Times New Roman"/>
                <w:color w:val="000000"/>
              </w:rPr>
              <w:t>обя-зательномпо-рядке</w:t>
            </w:r>
            <w:r>
              <w:rPr>
                <w:rFonts w:ascii="Times New Roman" w:hAnsi="Times New Roman"/>
                <w:color w:val="000000"/>
              </w:rPr>
              <w:t xml:space="preserve">)) </w:t>
            </w:r>
          </w:p>
          <w:p w14:paraId="34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2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Вологодский филиал ПАО «</w:t>
            </w:r>
            <w:r>
              <w:rPr>
                <w:rFonts w:ascii="Times New Roman" w:hAnsi="Times New Roman"/>
                <w:color w:val="000000"/>
              </w:rPr>
              <w:t>Россети Север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Запад»,</w:t>
            </w:r>
          </w:p>
          <w:p w14:paraId="3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АО «ВОЭК»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Пункты 9, 10, 15 Правил ТП </w:t>
            </w:r>
          </w:p>
          <w:p w14:paraId="38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Средний и крупный бизнес свыше 150 кВт</w:t>
            </w:r>
          </w:p>
        </w:tc>
        <w:tc>
          <w:tcPr>
            <w:tcW w:type="dxa" w:w="19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Соблюдение фактических сроков обеспечивается организацией взаимодействия в электронном </w:t>
            </w:r>
            <w:r>
              <w:rPr>
                <w:rFonts w:ascii="Times New Roman" w:hAnsi="Times New Roman"/>
                <w:color w:val="000000"/>
              </w:rPr>
              <w:t>виде</w:t>
            </w:r>
            <w:r>
              <w:rPr>
                <w:rFonts w:ascii="Times New Roman" w:hAnsi="Times New Roman"/>
                <w:color w:val="000000"/>
              </w:rPr>
              <w:t xml:space="preserve"> с использованием сайта сетевой организации и налаживанием информационного обмена между сетевыми организациями и гарантирующими поставщиками. </w:t>
            </w:r>
          </w:p>
          <w:p w14:paraId="3B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Пересмотр целевых </w:t>
            </w:r>
            <w:r>
              <w:rPr>
                <w:rFonts w:ascii="Times New Roman" w:hAnsi="Times New Roman"/>
                <w:color w:val="000000"/>
              </w:rPr>
              <w:t xml:space="preserve">сроков для субъектов среднего и крупного бизнеса возможен при </w:t>
            </w:r>
            <w:r>
              <w:rPr>
                <w:rFonts w:ascii="Times New Roman" w:hAnsi="Times New Roman"/>
                <w:color w:val="000000"/>
              </w:rPr>
              <w:t>условии</w:t>
            </w:r>
            <w:r>
              <w:rPr>
                <w:rFonts w:ascii="Times New Roman" w:hAnsi="Times New Roman"/>
                <w:color w:val="000000"/>
              </w:rPr>
              <w:t xml:space="preserve"> сокращения сроков утверждения платы органами исполнительной власти субъекта Российской </w:t>
            </w:r>
            <w:r>
              <w:rPr>
                <w:rFonts w:ascii="Times New Roman" w:hAnsi="Times New Roman"/>
                <w:color w:val="000000"/>
              </w:rPr>
              <w:t>Фе-дерации</w:t>
            </w:r>
            <w:r>
              <w:rPr>
                <w:rFonts w:ascii="Times New Roman" w:hAnsi="Times New Roman"/>
                <w:color w:val="000000"/>
              </w:rPr>
              <w:t xml:space="preserve"> до 10 дней. </w:t>
            </w:r>
          </w:p>
          <w:p w14:paraId="3C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Справочно</w:t>
            </w:r>
            <w:r>
              <w:rPr>
                <w:rFonts w:ascii="Times New Roman" w:hAnsi="Times New Roman"/>
                <w:color w:val="000000"/>
              </w:rPr>
              <w:t xml:space="preserve">: </w:t>
            </w:r>
          </w:p>
          <w:p w14:paraId="3D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Уполномоченный орган исполнительной власти субъекта Российской Федерации в области государственного регулирования тарифов утверждает плату за технологическое присоединение по </w:t>
            </w:r>
            <w:r>
              <w:rPr>
                <w:rFonts w:ascii="Times New Roman" w:hAnsi="Times New Roman"/>
                <w:color w:val="000000"/>
              </w:rPr>
              <w:t>ин-</w:t>
            </w:r>
            <w:r>
              <w:rPr>
                <w:rFonts w:ascii="Times New Roman" w:hAnsi="Times New Roman"/>
                <w:color w:val="000000"/>
              </w:rPr>
              <w:t>дивидуальному</w:t>
            </w:r>
            <w:r>
              <w:rPr>
                <w:rFonts w:ascii="Times New Roman" w:hAnsi="Times New Roman"/>
                <w:color w:val="000000"/>
              </w:rPr>
              <w:t xml:space="preserve"> проекту с разбивкой стоимости по каждому мероприятию, необходимому для </w:t>
            </w:r>
            <w:r>
              <w:rPr>
                <w:rFonts w:ascii="Times New Roman" w:hAnsi="Times New Roman"/>
                <w:color w:val="000000"/>
              </w:rPr>
              <w:t>осу-ществления</w:t>
            </w:r>
            <w:r>
              <w:rPr>
                <w:rFonts w:ascii="Times New Roman" w:hAnsi="Times New Roman"/>
                <w:color w:val="000000"/>
              </w:rPr>
              <w:t xml:space="preserve"> технологического присоединения по индивидуальному проекту, в течение 30 рабочих дней со дня поступления заявления об установлении платы. </w:t>
            </w:r>
          </w:p>
          <w:p w14:paraId="3E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 случае если технические условия подлежат согласованию с соответствующим субъектом оперативно-диспетчерского управления, </w:t>
            </w:r>
            <w:r>
              <w:rPr>
                <w:rFonts w:ascii="Times New Roman" w:hAnsi="Times New Roman"/>
                <w:color w:val="000000"/>
              </w:rPr>
              <w:t xml:space="preserve">срок утверждения платы </w:t>
            </w:r>
            <w:r>
              <w:rPr>
                <w:rFonts w:ascii="Times New Roman" w:hAnsi="Times New Roman"/>
                <w:color w:val="000000"/>
              </w:rPr>
              <w:t>за</w:t>
            </w:r>
          </w:p>
          <w:p w14:paraId="3F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технологическое присоединение по индивидуальному проекту устанавливается уполномоченным органом исполнительной власти субъекта Российской Федерации в области государственного </w:t>
            </w:r>
            <w:r>
              <w:rPr>
                <w:rFonts w:ascii="Times New Roman" w:hAnsi="Times New Roman"/>
                <w:color w:val="000000"/>
              </w:rPr>
              <w:t>регули-рования</w:t>
            </w:r>
            <w:r>
              <w:rPr>
                <w:rFonts w:ascii="Times New Roman" w:hAnsi="Times New Roman"/>
                <w:color w:val="000000"/>
              </w:rPr>
              <w:t xml:space="preserve"> тарифов.                                      При этом указанный срок не может превышать 45 рабочих дней. </w:t>
            </w:r>
          </w:p>
          <w:p w14:paraId="40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Повышению удобства подачи заявки будет способствовать реализация следующих мероприятий: </w:t>
            </w:r>
          </w:p>
          <w:p w14:paraId="41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 Обеспечено</w:t>
            </w:r>
          </w:p>
          <w:p w14:paraId="42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автоматическое предоставление сетевой организации информации, подлежащей указанию инвестором в заявке, из государственных информационных систем. </w:t>
            </w:r>
          </w:p>
          <w:p w14:paraId="43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 Интеграция информационных систем сетевых организаций с инфраструктурой Единой системы идентификации и аутентификации.</w:t>
            </w:r>
          </w:p>
          <w:p w14:paraId="44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>
        <w:tc>
          <w:tcPr>
            <w:tcW w:type="dxa" w:w="3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numPr>
                <w:numId w:val="1"/>
              </w:numPr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3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Выполнение строительных работ и                    окончательное подключен</w:t>
            </w:r>
            <w:r>
              <w:rPr>
                <w:rFonts w:ascii="Times New Roman" w:hAnsi="Times New Roman"/>
                <w:color w:val="000000"/>
              </w:rPr>
              <w:t>ие</w:t>
            </w:r>
          </w:p>
        </w:tc>
        <w:tc>
          <w:tcPr>
            <w:tcW w:type="dxa" w:w="12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от 4 месяцев до 2 лет </w:t>
            </w:r>
          </w:p>
          <w:p w14:paraId="4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4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от 3 месяцев до 1,5 лет </w:t>
            </w:r>
          </w:p>
          <w:p w14:paraId="4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1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type="dxa" w:w="18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Уведомление о выполнении технических условий с приложением следующих документов: </w:t>
            </w:r>
          </w:p>
          <w:p w14:paraId="4D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1. Копия сертификатов соответствия на </w:t>
            </w:r>
            <w:r>
              <w:rPr>
                <w:rFonts w:ascii="Times New Roman" w:hAnsi="Times New Roman"/>
                <w:color w:val="000000"/>
              </w:rPr>
              <w:t>электро-оборудование</w:t>
            </w:r>
            <w:r>
              <w:rPr>
                <w:rFonts w:ascii="Times New Roman" w:hAnsi="Times New Roman"/>
                <w:color w:val="000000"/>
              </w:rPr>
              <w:t xml:space="preserve"> (если </w:t>
            </w:r>
            <w:r>
              <w:rPr>
                <w:rFonts w:ascii="Times New Roman" w:hAnsi="Times New Roman"/>
                <w:color w:val="000000"/>
              </w:rPr>
              <w:t>оборудование</w:t>
            </w:r>
            <w:r>
              <w:rPr>
                <w:rFonts w:ascii="Times New Roman" w:hAnsi="Times New Roman"/>
                <w:color w:val="000000"/>
              </w:rPr>
              <w:t xml:space="preserve"> подлежит </w:t>
            </w:r>
            <w:r>
              <w:rPr>
                <w:rFonts w:ascii="Times New Roman" w:hAnsi="Times New Roman"/>
                <w:color w:val="000000"/>
              </w:rPr>
              <w:t>обязательной</w:t>
            </w:r>
            <w:r>
              <w:rPr>
                <w:rFonts w:ascii="Times New Roman" w:hAnsi="Times New Roman"/>
                <w:color w:val="000000"/>
              </w:rPr>
              <w:t xml:space="preserve"> сертификации) </w:t>
            </w:r>
          </w:p>
          <w:p w14:paraId="4E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 (или) сопроводительную техническую документацию (технические паспорта оборудования), содержащую сведения о сертификации, информацию о технических параметрах и характеристиках </w:t>
            </w:r>
            <w:r>
              <w:rPr>
                <w:rFonts w:ascii="Times New Roman" w:hAnsi="Times New Roman"/>
                <w:color w:val="000000"/>
              </w:rPr>
              <w:t>энергопринимющих</w:t>
            </w:r>
            <w:r>
              <w:rPr>
                <w:rFonts w:ascii="Times New Roman" w:hAnsi="Times New Roman"/>
                <w:color w:val="000000"/>
              </w:rPr>
              <w:t xml:space="preserve"> устройств и объектов электроэнергетики, входящих в их состав оборудования и устройств релейной защиты и автоматики, средств </w:t>
            </w:r>
            <w:r>
              <w:rPr>
                <w:rFonts w:ascii="Times New Roman" w:hAnsi="Times New Roman"/>
                <w:color w:val="000000"/>
              </w:rPr>
              <w:t>диспетчерского</w:t>
            </w:r>
            <w:r>
              <w:rPr>
                <w:rFonts w:ascii="Times New Roman" w:hAnsi="Times New Roman"/>
                <w:color w:val="000000"/>
              </w:rPr>
              <w:t xml:space="preserve"> и </w:t>
            </w:r>
            <w:r>
              <w:rPr>
                <w:rFonts w:ascii="Times New Roman" w:hAnsi="Times New Roman"/>
                <w:color w:val="000000"/>
              </w:rPr>
              <w:t xml:space="preserve">технологического управления; </w:t>
            </w:r>
          </w:p>
          <w:p w14:paraId="4F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 </w:t>
            </w:r>
            <w:r>
              <w:rPr>
                <w:rFonts w:ascii="Times New Roman" w:hAnsi="Times New Roman"/>
                <w:color w:val="000000"/>
              </w:rPr>
              <w:t xml:space="preserve">Копия разделов проектной документации, предусматривающих технические решения, обеспечивающие выполнение технических условий, в том числе решения по схеме внешнего электроснабжения (схеме выдачи мощности объектов по производству электрической энергии), релейной защите и автоматике, телемеханике и связи, и обосновывающих величину аварийной и технологической брони (при ее наличии),                   в случае, если </w:t>
            </w:r>
            <w:r>
              <w:rPr>
                <w:rFonts w:ascii="Times New Roman" w:hAnsi="Times New Roman"/>
                <w:color w:val="000000"/>
              </w:rPr>
              <w:t xml:space="preserve">такая документация не была представлена заявителем в </w:t>
            </w:r>
          </w:p>
          <w:p w14:paraId="50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сетевую организацию до направления заявителем в сетевую организацию уведомления о выполнении технических условий; </w:t>
            </w:r>
          </w:p>
          <w:p w14:paraId="51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3. Нормальные (временные нормальные) схемы электрических соединений объектов электроэнергетики, строительство (реконструкция) или технологическое присоединение которых осуществляются в рамках выполнения технических условий; </w:t>
            </w:r>
          </w:p>
          <w:p w14:paraId="52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4. </w:t>
            </w:r>
            <w:r>
              <w:rPr>
                <w:rFonts w:ascii="Times New Roman" w:hAnsi="Times New Roman"/>
                <w:color w:val="000000"/>
              </w:rPr>
              <w:t>Документы, подтверждающи</w:t>
            </w:r>
            <w:r>
              <w:rPr>
                <w:rFonts w:ascii="Times New Roman" w:hAnsi="Times New Roman"/>
                <w:color w:val="000000"/>
              </w:rPr>
              <w:t xml:space="preserve">е проведение проверки устройств (комплексов) релейной защиты и автоматики и их готовность к вводу в работу, настройку устройств (комплексов) релейной защиты и автоматики в соответствии с требованиями субъекта оперативно-диспетчерского управления, включая принципиальные, функционально-логические схемы, схемы программируемой логики, данные по конфигурированию и </w:t>
            </w:r>
            <w:r>
              <w:rPr>
                <w:rFonts w:ascii="Times New Roman" w:hAnsi="Times New Roman"/>
                <w:color w:val="000000"/>
              </w:rPr>
              <w:t>параметрированию</w:t>
            </w:r>
            <w:r>
              <w:rPr>
                <w:rFonts w:ascii="Times New Roman" w:hAnsi="Times New Roman"/>
                <w:color w:val="000000"/>
              </w:rPr>
              <w:t xml:space="preserve"> устройств (комплексов) релейной защиты и </w:t>
            </w:r>
            <w:r>
              <w:rPr>
                <w:rFonts w:ascii="Times New Roman" w:hAnsi="Times New Roman"/>
                <w:color w:val="000000"/>
              </w:rPr>
              <w:t xml:space="preserve">автоматики, </w:t>
            </w:r>
            <w:r>
              <w:rPr>
                <w:rFonts w:ascii="Times New Roman" w:hAnsi="Times New Roman"/>
                <w:color w:val="000000"/>
              </w:rPr>
              <w:t>испол-нительные</w:t>
            </w:r>
            <w:r>
              <w:rPr>
                <w:rFonts w:ascii="Times New Roman" w:hAnsi="Times New Roman"/>
                <w:color w:val="000000"/>
              </w:rPr>
              <w:t xml:space="preserve"> схемы; </w:t>
            </w:r>
          </w:p>
          <w:p w14:paraId="53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 Документы, подтверждающие выполнение требований к системам телемеханики и связи, схемы организации оперативно-диспетчерской и технологической связи, протоколы испытаний каналов, устройств и сре</w:t>
            </w:r>
            <w:r>
              <w:rPr>
                <w:rFonts w:ascii="Times New Roman" w:hAnsi="Times New Roman"/>
                <w:color w:val="000000"/>
              </w:rPr>
              <w:t>дств св</w:t>
            </w:r>
            <w:r>
              <w:rPr>
                <w:rFonts w:ascii="Times New Roman" w:hAnsi="Times New Roman"/>
                <w:color w:val="000000"/>
              </w:rPr>
              <w:t xml:space="preserve">язи; </w:t>
            </w:r>
          </w:p>
          <w:p w14:paraId="54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6. Документ, подписанный соответственно заявителем или сетевой организацией, подтверждающий выполнение мероприятий по вводу в работу </w:t>
            </w:r>
            <w:r>
              <w:rPr>
                <w:rFonts w:ascii="Times New Roman" w:hAnsi="Times New Roman"/>
                <w:color w:val="000000"/>
              </w:rPr>
              <w:t>энергопринимающего</w:t>
            </w:r>
            <w:r>
              <w:rPr>
                <w:rFonts w:ascii="Times New Roman" w:hAnsi="Times New Roman"/>
                <w:color w:val="000000"/>
              </w:rPr>
              <w:t xml:space="preserve"> устройства или объекта электроэнергетики, включая </w:t>
            </w:r>
            <w:r>
              <w:rPr>
                <w:rFonts w:ascii="Times New Roman" w:hAnsi="Times New Roman"/>
                <w:color w:val="000000"/>
              </w:rPr>
              <w:t xml:space="preserve">проведение пусконаладочных работ, приемо-сдаточных и иных испытаний; </w:t>
            </w:r>
          </w:p>
          <w:p w14:paraId="55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 Документы, содержащие информацию о результатах проведения пусконаладочных работ, приемо-сдаточных и иных испытаний.</w:t>
            </w:r>
          </w:p>
        </w:tc>
        <w:tc>
          <w:tcPr>
            <w:tcW w:type="dxa" w:w="15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Акт об </w:t>
            </w:r>
            <w:r>
              <w:rPr>
                <w:rFonts w:ascii="Times New Roman" w:hAnsi="Times New Roman"/>
                <w:color w:val="000000"/>
              </w:rPr>
              <w:t>осуществлении технологического присоединения</w:t>
            </w:r>
            <w:r>
              <w:rPr>
                <w:rFonts w:ascii="Times New Roman" w:hAnsi="Times New Roman"/>
                <w:color w:val="000000"/>
              </w:rPr>
              <w:t xml:space="preserve">; </w:t>
            </w:r>
          </w:p>
          <w:p w14:paraId="57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 Акт о выполнении </w:t>
            </w:r>
            <w:r>
              <w:rPr>
                <w:rFonts w:ascii="Times New Roman" w:hAnsi="Times New Roman"/>
                <w:color w:val="000000"/>
              </w:rPr>
              <w:t xml:space="preserve">технических условий; </w:t>
            </w:r>
          </w:p>
          <w:p w14:paraId="58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 Акт допуска</w:t>
            </w:r>
          </w:p>
        </w:tc>
        <w:tc>
          <w:tcPr>
            <w:tcW w:type="dxa" w:w="12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Вологодский филиал ПАО «</w:t>
            </w:r>
            <w:r>
              <w:rPr>
                <w:rFonts w:ascii="Times New Roman" w:hAnsi="Times New Roman"/>
                <w:color w:val="000000"/>
              </w:rPr>
              <w:t>Россети Север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Запад»,</w:t>
            </w:r>
          </w:p>
          <w:p w14:paraId="5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АО </w:t>
            </w:r>
            <w:r>
              <w:rPr>
                <w:rFonts w:ascii="Times New Roman" w:hAnsi="Times New Roman"/>
                <w:color w:val="000000"/>
              </w:rPr>
              <w:t>«ВОЭК»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Пункты 85, 86, 93 Правил ТП </w:t>
            </w:r>
          </w:p>
          <w:p w14:paraId="5C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Средний и крупный бизнес свыше 150 кВт</w:t>
            </w:r>
          </w:p>
        </w:tc>
        <w:tc>
          <w:tcPr>
            <w:tcW w:type="dxa" w:w="19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Соблюдению нормативных сроков реализации подключения способствует исполнение </w:t>
            </w:r>
            <w:r>
              <w:rPr>
                <w:rFonts w:ascii="Times New Roman" w:hAnsi="Times New Roman"/>
                <w:color w:val="000000"/>
              </w:rPr>
              <w:t xml:space="preserve">следующих мероприятий: </w:t>
            </w:r>
          </w:p>
          <w:p w14:paraId="5F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1. На сайте сетевых организаций обеспечено наличие информации по центрам питания с указанием объема свободной для </w:t>
            </w:r>
            <w:r>
              <w:rPr>
                <w:rFonts w:ascii="Times New Roman" w:hAnsi="Times New Roman"/>
                <w:color w:val="000000"/>
              </w:rPr>
              <w:t>технологического</w:t>
            </w:r>
            <w:r>
              <w:rPr>
                <w:rFonts w:ascii="Times New Roman" w:hAnsi="Times New Roman"/>
                <w:color w:val="000000"/>
              </w:rPr>
              <w:t xml:space="preserve"> присоединения мощности (подпункт «г» пункта 19 Стандартов раскрытия информации, утвержденных постановлением Правительства Российской Федерации от 21 января 2004 года № 24 «Об утверждении стандартов раскрытия информации </w:t>
            </w:r>
            <w:r>
              <w:rPr>
                <w:rFonts w:ascii="Times New Roman" w:hAnsi="Times New Roman"/>
                <w:color w:val="000000"/>
              </w:rPr>
              <w:t xml:space="preserve">субъектами оптового и розничных рынков электрической энергии»). </w:t>
            </w:r>
          </w:p>
          <w:p w14:paraId="60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 Инвестором с сетевой организацией заключен договор «Технологическое присоединение под ключ», работы на стороне заявителя также выполняются сетевой организацией. </w:t>
            </w:r>
          </w:p>
          <w:p w14:paraId="61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Пересмотр целевых сроков возможен после реализации следующих мероприятий: </w:t>
            </w:r>
          </w:p>
          <w:p w14:paraId="62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1. Сокращение сроков оформления прав на </w:t>
            </w:r>
            <w:r>
              <w:rPr>
                <w:rFonts w:ascii="Times New Roman" w:hAnsi="Times New Roman"/>
                <w:color w:val="000000"/>
              </w:rPr>
              <w:t xml:space="preserve">земельные участки. </w:t>
            </w:r>
          </w:p>
          <w:p w14:paraId="63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 Сетевым организациям обеспечен доступ к следующим </w:t>
            </w:r>
            <w:r>
              <w:rPr>
                <w:rFonts w:ascii="Times New Roman" w:hAnsi="Times New Roman"/>
                <w:color w:val="000000"/>
              </w:rPr>
              <w:t>информационным</w:t>
            </w:r>
            <w:r>
              <w:rPr>
                <w:rFonts w:ascii="Times New Roman" w:hAnsi="Times New Roman"/>
                <w:color w:val="000000"/>
              </w:rPr>
              <w:t xml:space="preserve"> системам: </w:t>
            </w:r>
          </w:p>
          <w:p w14:paraId="64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а) Федеральной государственной информационной системе «Единый государственный реестр недвижимости» Федеральной службы государственной регистрации, кадастра и картографии (</w:t>
            </w:r>
            <w:r>
              <w:rPr>
                <w:rFonts w:ascii="Times New Roman" w:hAnsi="Times New Roman"/>
                <w:color w:val="000000"/>
              </w:rPr>
              <w:t>Росреестр</w:t>
            </w:r>
            <w:r>
              <w:rPr>
                <w:rFonts w:ascii="Times New Roman" w:hAnsi="Times New Roman"/>
                <w:color w:val="000000"/>
              </w:rPr>
              <w:t xml:space="preserve">) с возможностью бесплатного получения выписок об объектах недвижимости из ЕГРН; </w:t>
            </w:r>
          </w:p>
          <w:p w14:paraId="65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б) Информационной системе, содержащей сведения о заключенных договорах аренды земельных участков (краткосрочных и </w:t>
            </w:r>
            <w:r>
              <w:rPr>
                <w:rFonts w:ascii="Times New Roman" w:hAnsi="Times New Roman"/>
                <w:color w:val="000000"/>
              </w:rPr>
              <w:t>долго-срочных</w:t>
            </w:r>
            <w:r>
              <w:rPr>
                <w:rFonts w:ascii="Times New Roman" w:hAnsi="Times New Roman"/>
                <w:color w:val="000000"/>
              </w:rPr>
              <w:t xml:space="preserve">), сведения об </w:t>
            </w:r>
            <w:r>
              <w:rPr>
                <w:rFonts w:ascii="Times New Roman" w:hAnsi="Times New Roman"/>
                <w:color w:val="000000"/>
              </w:rPr>
              <w:t>имущественно-правовом</w:t>
            </w:r>
            <w:r>
              <w:rPr>
                <w:rFonts w:ascii="Times New Roman" w:hAnsi="Times New Roman"/>
                <w:color w:val="000000"/>
              </w:rPr>
              <w:t xml:space="preserve"> статусе земельных участков; </w:t>
            </w:r>
          </w:p>
          <w:p w14:paraId="66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в) Информационной системе, содержащей сведения отдела геолого-геодезической службы и отдела подземных сооружений. </w:t>
            </w:r>
          </w:p>
          <w:p w14:paraId="67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3. Обеспечена возможность осуществления сверки сетей с владельцами </w:t>
            </w:r>
            <w:r>
              <w:rPr>
                <w:rFonts w:ascii="Times New Roman" w:hAnsi="Times New Roman"/>
                <w:color w:val="000000"/>
              </w:rPr>
              <w:t xml:space="preserve">инженерных коммуникаций в </w:t>
            </w:r>
            <w:r>
              <w:rPr>
                <w:rFonts w:ascii="Times New Roman" w:hAnsi="Times New Roman"/>
                <w:color w:val="000000"/>
              </w:rPr>
              <w:t>рамках</w:t>
            </w:r>
            <w:r>
              <w:rPr>
                <w:rFonts w:ascii="Times New Roman" w:hAnsi="Times New Roman"/>
                <w:color w:val="000000"/>
              </w:rPr>
              <w:t xml:space="preserve"> «одного окна». </w:t>
            </w:r>
          </w:p>
          <w:p w14:paraId="68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4. Сокращение сроков получения актуальных материалов </w:t>
            </w:r>
            <w:r>
              <w:rPr>
                <w:rFonts w:ascii="Times New Roman" w:hAnsi="Times New Roman"/>
                <w:color w:val="000000"/>
              </w:rPr>
              <w:t>топосъемки</w:t>
            </w:r>
            <w:r>
              <w:rPr>
                <w:rFonts w:ascii="Times New Roman" w:hAnsi="Times New Roman"/>
                <w:color w:val="000000"/>
              </w:rPr>
              <w:t xml:space="preserve">. </w:t>
            </w:r>
          </w:p>
          <w:p w14:paraId="69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5. Уменьшение срока проведения торгово-закупочных процедур. </w:t>
            </w:r>
          </w:p>
          <w:p w14:paraId="6A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6. Обеспечение возможности сетевыми организациями осуществлять оформление исходно-разрешительной и согласование проектной документации в режиме «одного окна» в течение 10 </w:t>
            </w:r>
            <w:r>
              <w:rPr>
                <w:rFonts w:ascii="Times New Roman" w:hAnsi="Times New Roman"/>
                <w:color w:val="000000"/>
              </w:rPr>
              <w:t>рабочих дней.</w:t>
            </w:r>
          </w:p>
        </w:tc>
      </w:tr>
    </w:tbl>
    <w:p w14:paraId="6B000000">
      <w:pPr>
        <w:sectPr>
          <w:pgSz w:h="11908" w:orient="landscape" w:w="16848"/>
          <w:pgMar w:bottom="1134" w:footer="709" w:gutter="0" w:header="709" w:left="992" w:right="850" w:top="1134"/>
        </w:sectPr>
      </w:pPr>
    </w:p>
    <w:p w14:paraId="6C000000">
      <w:pPr>
        <w:sectPr>
          <w:type w:val="nextPage"/>
          <w:pgSz w:h="11908" w:orient="landscape" w:w="16848"/>
          <w:pgMar w:bottom="1134" w:footer="709" w:gutter="0" w:header="709" w:left="992" w:right="850" w:top="1134"/>
        </w:sectPr>
      </w:pPr>
    </w:p>
    <w:sectPr>
      <w:type w:val="nextPage"/>
      <w:pgSz w:h="11908" w:orient="landscape" w:w="16848"/>
      <w:pgMar w:bottom="1134" w:footer="709" w:gutter="0" w:header="709" w:left="992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360"/>
      </w:pPr>
    </w:lvl>
    <w:lvl w:ilvl="1">
      <w:start w:val="1"/>
      <w:numFmt w:val="decimal"/>
      <w:lvlText w:val="%1.%2."/>
      <w:pPr>
        <w:ind w:hanging="430" w:left="790"/>
      </w:pPr>
    </w:lvl>
    <w:lvl w:ilvl="2">
      <w:start w:val="1"/>
      <w:numFmt w:val="decimal"/>
      <w:lvlText w:val="%1.%2.%3."/>
      <w:pPr>
        <w:ind w:hanging="505" w:left="1225"/>
      </w:pPr>
    </w:lvl>
    <w:lvl w:ilvl="3">
      <w:start w:val="1"/>
      <w:numFmt w:val="decimal"/>
      <w:lvlText w:val="%1.%2.%3.%4."/>
      <w:pPr>
        <w:ind w:hanging="650" w:left="1730"/>
      </w:pPr>
    </w:lvl>
    <w:lvl w:ilvl="4">
      <w:start w:val="1"/>
      <w:numFmt w:val="decimal"/>
      <w:lvlText w:val="%1.%2.%3.%4.%5."/>
      <w:pPr>
        <w:ind w:hanging="790" w:left="2230"/>
      </w:pPr>
    </w:lvl>
    <w:lvl w:ilvl="5">
      <w:start w:val="1"/>
      <w:numFmt w:val="decimal"/>
      <w:lvlText w:val="%1.%2.%3.%4.%5.%6."/>
      <w:pPr>
        <w:ind w:hanging="935" w:left="2735"/>
      </w:pPr>
    </w:lvl>
    <w:lvl w:ilvl="6">
      <w:start w:val="1"/>
      <w:numFmt w:val="decimal"/>
      <w:lvlText w:val="%1.%2.%3.%4.%5.%6.%7."/>
      <w:pPr>
        <w:ind w:hanging="1080" w:left="3240"/>
      </w:pPr>
    </w:lvl>
    <w:lvl w:ilvl="7">
      <w:start w:val="1"/>
      <w:numFmt w:val="decimal"/>
      <w:lvlText w:val="%1.%2.%3.%4.%5.%6.%7.%8."/>
      <w:pPr>
        <w:ind w:hanging="1225" w:left="3745"/>
      </w:pPr>
    </w:lvl>
    <w:lvl w:ilvl="8">
      <w:start w:val="1"/>
      <w:numFmt w:val="decimal"/>
      <w:lvlText w:val="%1.%2.%3.%4.%5.%6.%7.%8.%9."/>
      <w:pPr>
        <w:ind w:hanging="1440" w:left="432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  <w:rPr>
      <w:rFonts w:ascii="Calibri" w:hAnsi="Calibri"/>
    </w:rPr>
  </w:style>
  <w:style w:default="1" w:styleId="Style_2_ch" w:type="character">
    <w:name w:val="Normal"/>
    <w:link w:val="Style_2"/>
    <w:rPr>
      <w:rFonts w:ascii="Calibri" w:hAnsi="Calibri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Body Text Indent"/>
    <w:basedOn w:val="Style_2"/>
    <w:link w:val="Style_9_ch"/>
    <w:pPr>
      <w:spacing w:after="0" w:line="240" w:lineRule="auto"/>
      <w:ind w:firstLine="540" w:left="0"/>
      <w:jc w:val="both"/>
    </w:pPr>
    <w:rPr>
      <w:rFonts w:ascii="Times New Roman" w:hAnsi="Times New Roman"/>
      <w:sz w:val="28"/>
    </w:rPr>
  </w:style>
  <w:style w:styleId="Style_9_ch" w:type="character">
    <w:name w:val="Body Text Indent"/>
    <w:basedOn w:val="Style_2_ch"/>
    <w:link w:val="Style_9"/>
    <w:rPr>
      <w:rFonts w:ascii="Times New Roman" w:hAnsi="Times New Roman"/>
      <w:sz w:val="28"/>
    </w:rPr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basedOn w:val="Style_2"/>
    <w:link w:val="Style_21_ch"/>
    <w:uiPriority w:val="10"/>
    <w:qFormat/>
    <w:pPr>
      <w:spacing w:after="0" w:line="240" w:lineRule="auto"/>
      <w:ind w:firstLine="0" w:left="5040"/>
      <w:jc w:val="center"/>
    </w:pPr>
    <w:rPr>
      <w:rFonts w:ascii="Times New Roman" w:hAnsi="Times New Roman"/>
      <w:sz w:val="28"/>
    </w:rPr>
  </w:style>
  <w:style w:styleId="Style_21_ch" w:type="character">
    <w:name w:val="Title"/>
    <w:basedOn w:val="Style_2_ch"/>
    <w:link w:val="Style_21"/>
    <w:rPr>
      <w:rFonts w:ascii="Times New Roman" w:hAnsi="Times New Roman"/>
      <w:sz w:val="28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styleId="Style_24" w:type="paragraph">
    <w:name w:val="Balloon Text"/>
    <w:basedOn w:val="Style_2"/>
    <w:link w:val="Style_24_ch"/>
    <w:pPr>
      <w:spacing w:after="0" w:line="240" w:lineRule="auto"/>
      <w:ind/>
    </w:pPr>
    <w:rPr>
      <w:rFonts w:ascii="Tahoma" w:hAnsi="Tahoma"/>
      <w:sz w:val="16"/>
    </w:rPr>
  </w:style>
  <w:style w:styleId="Style_24_ch" w:type="character">
    <w:name w:val="Balloon Text"/>
    <w:basedOn w:val="Style_2_ch"/>
    <w:link w:val="Style_24"/>
    <w:rPr>
      <w:rFonts w:ascii="Tahoma" w:hAnsi="Tahoma"/>
      <w:sz w:val="1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2023-05-30T13:30:54Z</dcterms:modified>
</cp:coreProperties>
</file>