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Алгоритм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действий инвестора по процедуре получения земельного участка в аренду (на торгах) 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tbl>
      <w:tblPr>
        <w:tblStyle w:val="Style_1"/>
        <w:tblInd w:type="dxa" w:w="-45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17"/>
        <w:gridCol w:w="1372"/>
        <w:gridCol w:w="1350"/>
        <w:gridCol w:w="921"/>
        <w:gridCol w:w="1302"/>
        <w:gridCol w:w="1901"/>
        <w:gridCol w:w="1845"/>
        <w:gridCol w:w="1610"/>
        <w:gridCol w:w="2263"/>
        <w:gridCol w:w="1423"/>
        <w:gridCol w:w="960"/>
      </w:tblGrid>
      <w:tr>
        <w:tc>
          <w:tcPr>
            <w:tcW w:type="dxa" w:w="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п</w:t>
            </w:r>
          </w:p>
        </w:tc>
        <w:tc>
          <w:tcPr>
            <w:tcW w:type="dxa" w:w="1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Шаг алгоритма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(Процедура)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фактический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целевой</w:t>
            </w:r>
          </w:p>
        </w:tc>
        <w:tc>
          <w:tcPr>
            <w:tcW w:type="dxa" w:w="13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документов, ед.</w:t>
            </w:r>
          </w:p>
        </w:tc>
        <w:tc>
          <w:tcPr>
            <w:tcW w:type="dxa" w:w="1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Входящие документы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Результирующие документы</w:t>
            </w:r>
          </w:p>
        </w:tc>
        <w:tc>
          <w:tcPr>
            <w:tcW w:type="dxa" w:w="1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Организация, выполняющая процедуру</w:t>
            </w:r>
          </w:p>
        </w:tc>
        <w:tc>
          <w:tcPr>
            <w:tcW w:type="dxa" w:w="2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НПА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Категория </w:t>
            </w:r>
            <w:r>
              <w:rPr>
                <w:rFonts w:ascii="Times New Roman" w:hAnsi="Times New Roman"/>
                <w:color w:val="000000"/>
              </w:rPr>
              <w:t>инвестицион-ных</w:t>
            </w:r>
            <w:r>
              <w:rPr>
                <w:rFonts w:ascii="Times New Roman" w:hAnsi="Times New Roman"/>
                <w:color w:val="000000"/>
              </w:rPr>
              <w:t xml:space="preserve"> проектов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>
        <w:tc>
          <w:tcPr>
            <w:tcW w:type="dxa" w:w="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type="dxa" w:w="1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Направление в уполномоченный орган заявления о проведен</w:t>
            </w:r>
            <w:r>
              <w:rPr>
                <w:rFonts w:ascii="Times New Roman" w:hAnsi="Times New Roman"/>
                <w:color w:val="000000"/>
              </w:rPr>
              <w:t>ии ау</w:t>
            </w:r>
            <w:r>
              <w:rPr>
                <w:rFonts w:ascii="Times New Roman" w:hAnsi="Times New Roman"/>
                <w:color w:val="000000"/>
              </w:rPr>
              <w:t>кциона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рабочий день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рабочий день</w:t>
            </w:r>
          </w:p>
        </w:tc>
        <w:tc>
          <w:tcPr>
            <w:tcW w:type="dxa" w:w="13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Заявление о проведен</w:t>
            </w:r>
            <w:r>
              <w:rPr>
                <w:rFonts w:ascii="Times New Roman" w:hAnsi="Times New Roman"/>
                <w:color w:val="000000"/>
              </w:rPr>
              <w:t>ии ау</w:t>
            </w:r>
            <w:r>
              <w:rPr>
                <w:rFonts w:ascii="Times New Roman" w:hAnsi="Times New Roman"/>
                <w:color w:val="000000"/>
              </w:rPr>
              <w:t>кциона;</w:t>
            </w:r>
          </w:p>
          <w:p w14:paraId="1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Копия документа, удостоверяющего личность заявителя (личность представителя заявителя);</w:t>
            </w:r>
          </w:p>
          <w:p w14:paraId="1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Выписка из Единого государственного реестра недвижимости (далее - ЕГРН)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Уведомление о получении заявления</w:t>
            </w:r>
          </w:p>
        </w:tc>
        <w:tc>
          <w:tcPr>
            <w:tcW w:type="dxa" w:w="1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"consultantplus://offline/ref=3712139E35BECCF8AFAFA2FE8D54AC8667C442041AEE6CB810D8302551ACA651212E5AFF75E669A01D784E792071FA2400590F346Dk0X7J"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Статья 39.11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Земельного кодекса Российской Федерации (далее - ЗК РФ);</w:t>
            </w:r>
          </w:p>
          <w:p w14:paraId="1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"consultantplus://offline/ref=3712139E35BECCF8AFAFA2FE8D54AC8662C1450711EA6CB810D8302551ACA651212E5AFB7CE362F04C374F256625E92600590D3571065CB0k2XAJ"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Пункт 10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приказа Минэкономразвития России от 14 января 2015 г. № 7 "Об утверждении порядка и способов подачи заявлений, а также требований к их формату"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>
        <w:tc>
          <w:tcPr>
            <w:tcW w:type="dxa" w:w="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type="dxa" w:w="1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Принятие решения о проведен</w:t>
            </w:r>
            <w:r>
              <w:rPr>
                <w:rFonts w:ascii="Times New Roman" w:hAnsi="Times New Roman"/>
                <w:color w:val="000000"/>
              </w:rPr>
              <w:t>ии ау</w:t>
            </w:r>
            <w:r>
              <w:rPr>
                <w:rFonts w:ascii="Times New Roman" w:hAnsi="Times New Roman"/>
                <w:color w:val="000000"/>
              </w:rPr>
              <w:t xml:space="preserve">кциона, получение информации о </w:t>
            </w:r>
            <w:r>
              <w:rPr>
                <w:rFonts w:ascii="Times New Roman" w:hAnsi="Times New Roman"/>
                <w:color w:val="000000"/>
              </w:rPr>
              <w:t>возможности технологического присоединения объекта капитального строительства к инженерным сетям, определение рыночная стоимость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 рабочих дня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 рабочих дня</w:t>
            </w:r>
          </w:p>
        </w:tc>
        <w:tc>
          <w:tcPr>
            <w:tcW w:type="dxa" w:w="13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1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Заявление о проведен</w:t>
            </w:r>
            <w:r>
              <w:rPr>
                <w:rFonts w:ascii="Times New Roman" w:hAnsi="Times New Roman"/>
                <w:color w:val="000000"/>
              </w:rPr>
              <w:t>ии ау</w:t>
            </w:r>
            <w:r>
              <w:rPr>
                <w:rFonts w:ascii="Times New Roman" w:hAnsi="Times New Roman"/>
                <w:color w:val="000000"/>
              </w:rPr>
              <w:t>кциона;</w:t>
            </w:r>
          </w:p>
          <w:p w14:paraId="2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Выписка из ЕГРН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Технические условия подключения (технологического присоединения)</w:t>
            </w:r>
          </w:p>
          <w:p w14:paraId="2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объектов </w:t>
            </w:r>
            <w:r>
              <w:rPr>
                <w:rFonts w:ascii="Times New Roman" w:hAnsi="Times New Roman"/>
                <w:color w:val="000000"/>
              </w:rPr>
              <w:t xml:space="preserve">капитального строительства к сетям инженерно-технического обеспечения, применяемые в </w:t>
            </w:r>
            <w:r>
              <w:rPr>
                <w:rFonts w:ascii="Times New Roman" w:hAnsi="Times New Roman"/>
                <w:color w:val="000000"/>
              </w:rPr>
              <w:t>целях</w:t>
            </w:r>
            <w:r>
              <w:rPr>
                <w:rFonts w:ascii="Times New Roman" w:hAnsi="Times New Roman"/>
                <w:color w:val="000000"/>
              </w:rPr>
              <w:t xml:space="preserve"> архитектурно-строительного проектирования;</w:t>
            </w:r>
          </w:p>
          <w:p w14:paraId="2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Отчет об определении рыночной стоимости;</w:t>
            </w:r>
          </w:p>
          <w:p w14:paraId="2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Извещение о проведен</w:t>
            </w:r>
            <w:r>
              <w:rPr>
                <w:rFonts w:ascii="Times New Roman" w:hAnsi="Times New Roman"/>
                <w:color w:val="000000"/>
              </w:rPr>
              <w:t>ии ау</w:t>
            </w:r>
            <w:r>
              <w:rPr>
                <w:rFonts w:ascii="Times New Roman" w:hAnsi="Times New Roman"/>
                <w:color w:val="000000"/>
              </w:rPr>
              <w:t>кциона.</w:t>
            </w:r>
          </w:p>
        </w:tc>
        <w:tc>
          <w:tcPr>
            <w:tcW w:type="dxa" w:w="1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"consultantplus://offline/ref=3712139E35BECCF8AFAFA2FE8D54AC8667C442041AEE6CB810D8302551ACA651212E5AFF75E669A01D784E792071FA2400590F346Dk0X7J"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Статья 39.11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ЗК РФ;</w:t>
            </w:r>
          </w:p>
          <w:p w14:paraId="2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"consultantplus://offline/ref=3712139E35BECCF8AFAFA2FE8D54AC8667C442021FE96CB810D8302551ACA651212E5AF97AE16BFF186D5F212F72E53A014613366F06k5XFJ"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Статья 52.1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Градостроительного кодекса Российской Федерации (далее - </w:t>
            </w:r>
            <w:r>
              <w:rPr>
                <w:rFonts w:ascii="Times New Roman" w:hAnsi="Times New Roman"/>
                <w:color w:val="000000"/>
              </w:rPr>
              <w:t>ГрК</w:t>
            </w:r>
            <w:r>
              <w:rPr>
                <w:rFonts w:ascii="Times New Roman" w:hAnsi="Times New Roman"/>
                <w:color w:val="000000"/>
              </w:rPr>
              <w:t xml:space="preserve"> РФ);</w:t>
            </w:r>
          </w:p>
          <w:p w14:paraId="2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Федеральный </w:t>
            </w: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"consultantplus://offline/ref=3712139E35BECCF8AFAFA2FE8D54AC8667C5440719E76CB810D8302551ACA651332E02F77EE27CF44D22197420k7X3J"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закон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 29 июля 1998 г. № 135-ФЗ "Об оценочной деятельности в Российской Федерации"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type="dxa" w:w="1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Размещение информации об аукционе на официальном сайте </w:t>
            </w:r>
            <w:r>
              <w:rPr>
                <w:rFonts w:ascii="Times New Roman" w:hAnsi="Times New Roman"/>
                <w:color w:val="000000"/>
              </w:rPr>
              <w:t>torgi.gov.ru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14:paraId="3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обеспечение опубликования извещения в установленном </w:t>
            </w:r>
            <w:r>
              <w:rPr>
                <w:rFonts w:ascii="Times New Roman" w:hAnsi="Times New Roman"/>
                <w:color w:val="000000"/>
              </w:rPr>
              <w:t>порядке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дней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дней</w:t>
            </w:r>
          </w:p>
        </w:tc>
        <w:tc>
          <w:tcPr>
            <w:tcW w:type="dxa" w:w="13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1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Заявление о проведен</w:t>
            </w:r>
            <w:r>
              <w:rPr>
                <w:rFonts w:ascii="Times New Roman" w:hAnsi="Times New Roman"/>
                <w:color w:val="000000"/>
              </w:rPr>
              <w:t>ии ау</w:t>
            </w:r>
            <w:r>
              <w:rPr>
                <w:rFonts w:ascii="Times New Roman" w:hAnsi="Times New Roman"/>
                <w:color w:val="000000"/>
              </w:rPr>
              <w:t>кциона</w:t>
            </w:r>
          </w:p>
          <w:p w14:paraId="3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Выписка из ЕГРН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Извещение о проведен</w:t>
            </w:r>
            <w:r>
              <w:rPr>
                <w:rFonts w:ascii="Times New Roman" w:hAnsi="Times New Roman"/>
                <w:color w:val="000000"/>
              </w:rPr>
              <w:t>ии ау</w:t>
            </w:r>
            <w:r>
              <w:rPr>
                <w:rFonts w:ascii="Times New Roman" w:hAnsi="Times New Roman"/>
                <w:color w:val="000000"/>
              </w:rPr>
              <w:t>кциона</w:t>
            </w:r>
          </w:p>
        </w:tc>
        <w:tc>
          <w:tcPr>
            <w:tcW w:type="dxa" w:w="1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"consultantplus://offline/ref=3712139E35BECCF8AFAFA2FE8D54AC8667C442041AEE6CB810D8302551ACA651212E5AFC79E269A01D784E792071FA2400590F346Dk0X7J"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Подпункты 18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"consultantplus://offline/ref=3712139E35BECCF8AFAFA2FE8D54AC8667C442041AEE6CB810D8302551ACA651212E5AFC79E069A01D784E792071FA2400590F346Dk0X7J"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20 статьи 39.11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ЗК РФ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type="dxa" w:w="1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Проведение аукциона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 рабочих дня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 рабочих дня</w:t>
            </w:r>
          </w:p>
        </w:tc>
        <w:tc>
          <w:tcPr>
            <w:tcW w:type="dxa" w:w="13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Заявка на участие в </w:t>
            </w:r>
            <w:r>
              <w:rPr>
                <w:rFonts w:ascii="Times New Roman" w:hAnsi="Times New Roman"/>
                <w:color w:val="000000"/>
              </w:rPr>
              <w:t>аукционе</w:t>
            </w:r>
            <w:r>
              <w:rPr>
                <w:rFonts w:ascii="Times New Roman" w:hAnsi="Times New Roman"/>
                <w:color w:val="000000"/>
              </w:rPr>
              <w:t xml:space="preserve"> по </w:t>
            </w:r>
            <w:r>
              <w:rPr>
                <w:rFonts w:ascii="Times New Roman" w:hAnsi="Times New Roman"/>
                <w:color w:val="000000"/>
              </w:rPr>
              <w:t>установленной в извещении о проведении аукциона форме с указанием банковских реквизитов счета для возврата задатка;</w:t>
            </w:r>
          </w:p>
          <w:p w14:paraId="4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Копия документа, удостоверяющего личность заявителя (личность представителя заявителя);</w:t>
            </w:r>
          </w:p>
          <w:p w14:paraId="4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Документы, подтверждающие внесение задатка.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Протокол о результатах аукциона</w:t>
            </w:r>
          </w:p>
        </w:tc>
        <w:tc>
          <w:tcPr>
            <w:tcW w:type="dxa" w:w="1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"consultantplus://offline/ref=3712139E35BECCF8AFAFA2FE8D54AC8667C442041AEE6CB810D8302551ACA651212E5AFC7AEA69A01D784E792071FA2400590F346Dk0X7J"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Пункт 1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, пункт </w:t>
            </w: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"consultantplus://offline/ref=3712139E35BECCF8AFAFA2FE8D54AC8667C442041AEE6CB810D8302551ACA651212E5AFC75E269A01D784E792071FA2400590F346Dk0X7J"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15 статьи 39.12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ЗК РФ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</w:t>
            </w:r>
            <w:r>
              <w:rPr>
                <w:rFonts w:ascii="Times New Roman" w:hAnsi="Times New Roman"/>
                <w:color w:val="000000"/>
              </w:rPr>
              <w:t>капитальног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type="dxa" w:w="1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Заключение договора с инвестором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рабочих дней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рабочих дней</w:t>
            </w:r>
          </w:p>
        </w:tc>
        <w:tc>
          <w:tcPr>
            <w:tcW w:type="dxa" w:w="13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19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Заявка на участие в </w:t>
            </w:r>
            <w:r>
              <w:rPr>
                <w:rFonts w:ascii="Times New Roman" w:hAnsi="Times New Roman"/>
                <w:color w:val="000000"/>
              </w:rPr>
              <w:t>аукционе</w:t>
            </w:r>
            <w:r>
              <w:rPr>
                <w:rFonts w:ascii="Times New Roman" w:hAnsi="Times New Roman"/>
                <w:color w:val="000000"/>
              </w:rPr>
              <w:t xml:space="preserve"> по установленной в извещении о проведении аукциона форме с указанием банковских реквизитов счета для возврата задатка;</w:t>
            </w:r>
          </w:p>
          <w:p w14:paraId="4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Документы, подтверждающие внесение задатка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Протокол о результатах аукциона;</w:t>
            </w:r>
          </w:p>
          <w:p w14:paraId="5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Договор</w:t>
            </w:r>
          </w:p>
        </w:tc>
        <w:tc>
          <w:tcPr>
            <w:tcW w:type="dxa" w:w="16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>
              <w:rPr>
                <w:rFonts w:ascii="Times New Roman" w:hAnsi="Times New Roman"/>
                <w:color w:val="000000"/>
              </w:rPr>
              <w:instrText>HYPERLINK "consultantplus://offline/ref=3712139E35BECCF8AFAFA2FE8D54AC8667C442041AEE6CB810D8302551ACA651212E5AFC75E269A01D784E792071FA2400590F346Dk0X7J"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t>Пункт 15 статьи 39.12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ЗК РФ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Для всех объектов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строительства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00000">
            <w:pPr>
              <w:spacing w:after="0"/>
              <w:ind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55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</w:rPr>
      </w:pPr>
    </w:p>
    <w:p w14:paraId="56000000">
      <w:pPr>
        <w:spacing w:after="0"/>
        <w:ind/>
        <w:rPr>
          <w:rFonts w:ascii="Times New Roman" w:hAnsi="Times New Roman"/>
          <w:color w:val="000000"/>
        </w:rPr>
      </w:pPr>
    </w:p>
    <w:p w14:paraId="57000000">
      <w:pPr>
        <w:sectPr>
          <w:pgSz w:h="11908" w:orient="landscape" w:w="16848"/>
          <w:pgMar w:bottom="1134" w:footer="709" w:gutter="0" w:header="709" w:left="992" w:right="850" w:top="1134"/>
        </w:sectPr>
      </w:pPr>
    </w:p>
    <w:sectPr>
      <w:type w:val="nextPage"/>
      <w:pgSz w:h="11908" w:orient="landscape" w:w="16848"/>
      <w:pgMar w:bottom="1134" w:footer="709" w:gutter="0" w:header="709" w:left="992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rFonts w:ascii="Calibri" w:hAnsi="Calibri"/>
    </w:rPr>
  </w:style>
  <w:style w:default="1" w:styleId="Style_2_ch" w:type="character">
    <w:name w:val="Normal"/>
    <w:link w:val="Style_2"/>
    <w:rPr>
      <w:rFonts w:ascii="Calibri" w:hAnsi="Calibri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Body Text Indent"/>
    <w:basedOn w:val="Style_2"/>
    <w:link w:val="Style_9_ch"/>
    <w:pPr>
      <w:spacing w:after="0" w:line="240" w:lineRule="auto"/>
      <w:ind w:firstLine="540" w:left="0"/>
      <w:jc w:val="both"/>
    </w:pPr>
    <w:rPr>
      <w:rFonts w:ascii="Times New Roman" w:hAnsi="Times New Roman"/>
      <w:sz w:val="28"/>
    </w:rPr>
  </w:style>
  <w:style w:styleId="Style_9_ch" w:type="character">
    <w:name w:val="Body Text Indent"/>
    <w:basedOn w:val="Style_2_ch"/>
    <w:link w:val="Style_9"/>
    <w:rPr>
      <w:rFonts w:ascii="Times New Roman" w:hAnsi="Times New Roman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Balloon Text"/>
    <w:basedOn w:val="Style_2"/>
    <w:link w:val="Style_17_ch"/>
    <w:pPr>
      <w:spacing w:after="0" w:line="240" w:lineRule="auto"/>
      <w:ind/>
    </w:pPr>
    <w:rPr>
      <w:rFonts w:ascii="Tahoma" w:hAnsi="Tahoma"/>
      <w:sz w:val="16"/>
    </w:rPr>
  </w:style>
  <w:style w:styleId="Style_17_ch" w:type="character">
    <w:name w:val="Balloon Text"/>
    <w:basedOn w:val="Style_2_ch"/>
    <w:link w:val="Style_17"/>
    <w:rPr>
      <w:rFonts w:ascii="Tahoma" w:hAnsi="Tahoma"/>
      <w:sz w:val="16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basedOn w:val="Style_2"/>
    <w:link w:val="Style_22_ch"/>
    <w:uiPriority w:val="10"/>
    <w:qFormat/>
    <w:pPr>
      <w:spacing w:after="0" w:line="240" w:lineRule="auto"/>
      <w:ind w:firstLine="0" w:left="5040"/>
      <w:jc w:val="center"/>
    </w:pPr>
    <w:rPr>
      <w:rFonts w:ascii="Times New Roman" w:hAnsi="Times New Roman"/>
      <w:sz w:val="28"/>
    </w:rPr>
  </w:style>
  <w:style w:styleId="Style_22_ch" w:type="character">
    <w:name w:val="Title"/>
    <w:basedOn w:val="Style_2_ch"/>
    <w:link w:val="Style_22"/>
    <w:rPr>
      <w:rFonts w:ascii="Times New Roman" w:hAnsi="Times New Roman"/>
      <w:sz w:val="28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2023-05-30T13:33:16Z</dcterms:modified>
</cp:coreProperties>
</file>